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C" w:rsidRDefault="00EF4C1C" w:rsidP="00EF4C1C">
      <w:pPr>
        <w:jc w:val="center"/>
        <w:rPr>
          <w:lang w:val="en-US"/>
        </w:rPr>
      </w:pPr>
      <w:r>
        <w:t>КУЛТУРЕН КАЛЕНДАР</w:t>
      </w:r>
      <w:r>
        <w:rPr>
          <w:lang w:val="en-US"/>
        </w:rPr>
        <w:t xml:space="preserve"> </w:t>
      </w:r>
    </w:p>
    <w:p w:rsidR="00EF4C1C" w:rsidRDefault="00EF4C1C" w:rsidP="00EF4C1C">
      <w:pPr>
        <w:jc w:val="center"/>
      </w:pPr>
      <w:r>
        <w:t>НА НАРОДНО ЧИТАЛИЩЕ "АС.ЗЛАТАРОВ"-1940Г. С.СТЕФАН</w:t>
      </w:r>
      <w:r>
        <w:rPr>
          <w:lang w:val="en-US"/>
        </w:rPr>
        <w:t xml:space="preserve"> </w:t>
      </w:r>
      <w:r w:rsidR="00A539EC">
        <w:t>КАРАДЖА,ОБЩИНА ДОБРИЧКА-201</w:t>
      </w:r>
      <w:r>
        <w:t>Г.</w:t>
      </w:r>
    </w:p>
    <w:p w:rsidR="00EF4C1C" w:rsidRDefault="00EF4C1C" w:rsidP="00EF4C1C">
      <w:pPr>
        <w:jc w:val="center"/>
        <w:rPr>
          <w:lang w:val="en-US"/>
        </w:rPr>
      </w:pPr>
    </w:p>
    <w:p w:rsidR="00EF4C1C" w:rsidRDefault="00EF4C1C" w:rsidP="00EF4C1C">
      <w:pPr>
        <w:jc w:val="center"/>
      </w:pPr>
      <w:r>
        <w:t>ЯНУАРИ</w:t>
      </w:r>
    </w:p>
    <w:p w:rsidR="00EF4C1C" w:rsidRDefault="00EF4C1C" w:rsidP="00EF4C1C">
      <w:pPr>
        <w:jc w:val="center"/>
      </w:pPr>
      <w:r>
        <w:t>21.01.-Бабинден -пресъздаване на обичая и увеселение.</w:t>
      </w:r>
    </w:p>
    <w:p w:rsidR="00EF4C1C" w:rsidRDefault="00EF4C1C" w:rsidP="00EF4C1C">
      <w:pPr>
        <w:jc w:val="center"/>
      </w:pPr>
      <w:r>
        <w:t>Честване на именни дни съвместно с Пенсионерски клуб.</w:t>
      </w:r>
    </w:p>
    <w:p w:rsidR="00EF4C1C" w:rsidRDefault="00EF4C1C" w:rsidP="00EF4C1C">
      <w:pPr>
        <w:jc w:val="center"/>
      </w:pPr>
      <w:r>
        <w:t>ФЕВРУАРИ</w:t>
      </w:r>
    </w:p>
    <w:p w:rsidR="00EF4C1C" w:rsidRDefault="00A539EC" w:rsidP="00EF4C1C">
      <w:pPr>
        <w:jc w:val="center"/>
      </w:pPr>
      <w:r>
        <w:t>11.02.-164</w:t>
      </w:r>
      <w:r w:rsidR="00EF4C1C">
        <w:t>г. от създаването на първото българско читалище,запознаване с     историята и значението на читалищата съвместно пенсионерски клуб.</w:t>
      </w:r>
    </w:p>
    <w:p w:rsidR="00EF4C1C" w:rsidRDefault="00EF4C1C" w:rsidP="00EF4C1C">
      <w:pPr>
        <w:jc w:val="center"/>
      </w:pPr>
      <w:r>
        <w:t>14.02.-Трифонзарезан-възпроизвеждане на ритуала,хоро на мегдана и черпане с     вино на жителите на селото,увеселение.</w:t>
      </w:r>
    </w:p>
    <w:p w:rsidR="00EF4C1C" w:rsidRDefault="00EF4C1C" w:rsidP="00EF4C1C">
      <w:pPr>
        <w:jc w:val="center"/>
      </w:pPr>
      <w:r>
        <w:t>МАРТ</w:t>
      </w:r>
    </w:p>
    <w:p w:rsidR="00EF4C1C" w:rsidRDefault="00EF4C1C" w:rsidP="00EF4C1C">
      <w:pPr>
        <w:jc w:val="center"/>
      </w:pPr>
      <w:r>
        <w:t>01.03.-"Ден на самодееца"-тържество в залата на читалището,награждаване на     изявените самодийци.</w:t>
      </w:r>
    </w:p>
    <w:p w:rsidR="00EF4C1C" w:rsidRDefault="00EF4C1C" w:rsidP="00EF4C1C">
      <w:pPr>
        <w:jc w:val="center"/>
      </w:pPr>
      <w:r>
        <w:t>01.03-"Ден на мартеницата"-изложба на мартеници в читалището съвместно Клуба на     пенсионера.</w:t>
      </w:r>
    </w:p>
    <w:p w:rsidR="00EF4C1C" w:rsidRDefault="00EF4C1C" w:rsidP="00EF4C1C">
      <w:pPr>
        <w:jc w:val="center"/>
      </w:pPr>
      <w:r>
        <w:t>03.03-"Ден на освобождението"-концерт.</w:t>
      </w:r>
    </w:p>
    <w:p w:rsidR="00EF4C1C" w:rsidRDefault="00EF4C1C" w:rsidP="00EF4C1C">
      <w:pPr>
        <w:jc w:val="center"/>
      </w:pPr>
      <w:r>
        <w:t>08.03-"Международен ден на жената"-увеселение.</w:t>
      </w:r>
    </w:p>
    <w:p w:rsidR="00EF4C1C" w:rsidRDefault="00EF4C1C" w:rsidP="00EF4C1C">
      <w:pPr>
        <w:jc w:val="center"/>
      </w:pPr>
      <w:r>
        <w:t>21.03.-"Първа пролет"-увеселение.</w:t>
      </w:r>
    </w:p>
    <w:p w:rsidR="00EF4C1C" w:rsidRDefault="00EF4C1C" w:rsidP="00EF4C1C">
      <w:pPr>
        <w:jc w:val="center"/>
      </w:pPr>
      <w:r>
        <w:t>АПРИЛ</w:t>
      </w:r>
    </w:p>
    <w:p w:rsidR="00EF4C1C" w:rsidRDefault="00EF4C1C" w:rsidP="00EF4C1C">
      <w:pPr>
        <w:jc w:val="center"/>
      </w:pPr>
      <w:r>
        <w:t>01.04.-"Международен ден на хумора и сатирата"-забавна увеселителна вечер.</w:t>
      </w:r>
    </w:p>
    <w:p w:rsidR="00EF4C1C" w:rsidRDefault="00EF4C1C" w:rsidP="00EF4C1C">
      <w:pPr>
        <w:jc w:val="center"/>
      </w:pPr>
      <w:r>
        <w:t>Лазаров ден-лазаруване по домовете.</w:t>
      </w:r>
    </w:p>
    <w:p w:rsidR="00EF4C1C" w:rsidRDefault="00EF4C1C" w:rsidP="00EF4C1C">
      <w:pPr>
        <w:jc w:val="center"/>
      </w:pPr>
      <w:r>
        <w:t>Великден-изложба на великденски яйца ,краваи и хфоро на мегдана.</w:t>
      </w:r>
    </w:p>
    <w:p w:rsidR="00EF4C1C" w:rsidRDefault="00EF4C1C" w:rsidP="00EF4C1C">
      <w:pPr>
        <w:jc w:val="center"/>
      </w:pPr>
      <w:r>
        <w:t>МАЙ</w:t>
      </w:r>
    </w:p>
    <w:p w:rsidR="00EF4C1C" w:rsidRDefault="00EF4C1C" w:rsidP="00EF4C1C">
      <w:pPr>
        <w:jc w:val="center"/>
      </w:pPr>
      <w:r>
        <w:t>06.05.-"ГЕРГЬОВДЕН"-ПРЕСЪЗДАВАНЕ НА ОБИЧАЯ И ХОРО НА МЕГДАНА.</w:t>
      </w:r>
    </w:p>
    <w:p w:rsidR="00EF4C1C" w:rsidRDefault="00EF4C1C" w:rsidP="00EF4C1C">
      <w:pPr>
        <w:jc w:val="center"/>
      </w:pPr>
      <w:r>
        <w:t>Седмица на Културата с участия на колективи от Община Добричка.</w:t>
      </w:r>
    </w:p>
    <w:p w:rsidR="00EF4C1C" w:rsidRDefault="00EF4C1C" w:rsidP="00EF4C1C">
      <w:pPr>
        <w:jc w:val="center"/>
      </w:pPr>
      <w:r>
        <w:t>ЮНИ</w:t>
      </w:r>
    </w:p>
    <w:p w:rsidR="00EF4C1C" w:rsidRDefault="00EF4C1C" w:rsidP="00EF4C1C">
      <w:pPr>
        <w:jc w:val="center"/>
      </w:pPr>
      <w:r>
        <w:t>01.06.-Международен ден на детето-организиране на забавни и спортни игри     съвместно ДГ с.Стефан Караджа.</w:t>
      </w:r>
    </w:p>
    <w:p w:rsidR="00EF4C1C" w:rsidRDefault="00EF4C1C" w:rsidP="00EF4C1C">
      <w:pPr>
        <w:jc w:val="center"/>
      </w:pPr>
      <w:r>
        <w:lastRenderedPageBreak/>
        <w:t>02.06.-Ден на Ботев-тържествена заря.</w:t>
      </w:r>
    </w:p>
    <w:p w:rsidR="00EF4C1C" w:rsidRDefault="00EF4C1C" w:rsidP="00EF4C1C">
      <w:pPr>
        <w:jc w:val="center"/>
      </w:pPr>
      <w:r>
        <w:t>03.06.-Ден на Селото-концерт с участието на ПГ и Танцов състав с.Стефан Караджа</w:t>
      </w:r>
    </w:p>
    <w:p w:rsidR="00EF4C1C" w:rsidRDefault="00EF4C1C" w:rsidP="00EF4C1C">
      <w:pPr>
        <w:jc w:val="center"/>
      </w:pPr>
      <w:r>
        <w:t>Предварителен преглед на художествената самодейност за Дебрене.</w:t>
      </w:r>
    </w:p>
    <w:p w:rsidR="00EF4C1C" w:rsidRDefault="00EF4C1C" w:rsidP="00EF4C1C">
      <w:pPr>
        <w:jc w:val="center"/>
      </w:pPr>
      <w:r>
        <w:t>Участие на събора "Песни и танци от слънчева Добруджа"-Дебрене.</w:t>
      </w:r>
    </w:p>
    <w:p w:rsidR="00EF4C1C" w:rsidRDefault="00EF4C1C" w:rsidP="00EF4C1C">
      <w:pPr>
        <w:jc w:val="center"/>
      </w:pPr>
      <w:r>
        <w:t>Еньов ден -събиране на билки.</w:t>
      </w:r>
    </w:p>
    <w:p w:rsidR="00EF4C1C" w:rsidRDefault="00EF4C1C" w:rsidP="00EF4C1C">
      <w:pPr>
        <w:jc w:val="center"/>
      </w:pPr>
      <w:r>
        <w:t>ЮЛИ</w:t>
      </w:r>
    </w:p>
    <w:p w:rsidR="00EF4C1C" w:rsidRDefault="00EF4C1C" w:rsidP="00EF4C1C">
      <w:pPr>
        <w:jc w:val="center"/>
      </w:pPr>
      <w:r>
        <w:t>10.07.-Откриване на жътвата с участието на ПГ с.Стефан Караджа.</w:t>
      </w:r>
    </w:p>
    <w:p w:rsidR="00EF4C1C" w:rsidRDefault="00EF4C1C" w:rsidP="00EF4C1C">
      <w:pPr>
        <w:jc w:val="center"/>
      </w:pPr>
      <w:r>
        <w:t>Участие в Фолклорен събор с.Царевец,общ.Търговище.</w:t>
      </w:r>
    </w:p>
    <w:p w:rsidR="00EF4C1C" w:rsidRDefault="00EF4C1C" w:rsidP="00EF4C1C">
      <w:pPr>
        <w:jc w:val="center"/>
      </w:pPr>
      <w:r>
        <w:t>СЕПТЕМВРИ</w:t>
      </w:r>
    </w:p>
    <w:p w:rsidR="00EF4C1C" w:rsidRDefault="00EF4C1C" w:rsidP="00EF4C1C">
      <w:pPr>
        <w:jc w:val="center"/>
      </w:pPr>
      <w:r>
        <w:t>06.09.-"Съединението на България"-празничен концерт.</w:t>
      </w:r>
    </w:p>
    <w:p w:rsidR="00EF4C1C" w:rsidRDefault="00EF4C1C" w:rsidP="00EF4C1C">
      <w:pPr>
        <w:jc w:val="center"/>
      </w:pPr>
      <w:r>
        <w:t>22.09.-Празничен концерт.</w:t>
      </w:r>
    </w:p>
    <w:p w:rsidR="00EF4C1C" w:rsidRDefault="00EF4C1C" w:rsidP="00EF4C1C">
      <w:pPr>
        <w:jc w:val="center"/>
      </w:pPr>
      <w:r>
        <w:t>09.-Участие на Фолклорен фестивал в Република Чехия.</w:t>
      </w:r>
    </w:p>
    <w:p w:rsidR="00EF4C1C" w:rsidRDefault="00EF4C1C" w:rsidP="00EF4C1C">
      <w:pPr>
        <w:jc w:val="center"/>
      </w:pPr>
      <w:r>
        <w:t>НОЕМВРИ</w:t>
      </w:r>
    </w:p>
    <w:p w:rsidR="00EF4C1C" w:rsidRDefault="00EF4C1C" w:rsidP="00EF4C1C">
      <w:pPr>
        <w:jc w:val="center"/>
      </w:pPr>
      <w:r>
        <w:t>01.11.-Ден на народните будители-изложба на литературни творби на велики наши     будители.</w:t>
      </w:r>
    </w:p>
    <w:p w:rsidR="00EF4C1C" w:rsidRDefault="00EF4C1C" w:rsidP="00EF4C1C">
      <w:pPr>
        <w:jc w:val="center"/>
      </w:pPr>
      <w:r>
        <w:t>21.11.-"Ден на Християнското семейство"-увеселение.</w:t>
      </w:r>
    </w:p>
    <w:p w:rsidR="00EF4C1C" w:rsidRDefault="00EF4C1C" w:rsidP="00EF4C1C">
      <w:pPr>
        <w:jc w:val="center"/>
      </w:pPr>
      <w:r>
        <w:t>ДЕКЕМВРИ</w:t>
      </w:r>
    </w:p>
    <w:p w:rsidR="00EF4C1C" w:rsidRDefault="00EF4C1C" w:rsidP="00EF4C1C">
      <w:pPr>
        <w:jc w:val="center"/>
      </w:pPr>
      <w:r>
        <w:t>24.12.-Коледуване по домовете.</w:t>
      </w:r>
    </w:p>
    <w:p w:rsidR="00EF4C1C" w:rsidRDefault="00EF4C1C" w:rsidP="00EF4C1C">
      <w:pPr>
        <w:jc w:val="center"/>
      </w:pPr>
      <w:r>
        <w:t>24.12.-коледен концерт.</w:t>
      </w:r>
    </w:p>
    <w:p w:rsidR="00EF4C1C" w:rsidRDefault="00EF4C1C" w:rsidP="00EF4C1C">
      <w:pPr>
        <w:jc w:val="center"/>
      </w:pPr>
    </w:p>
    <w:p w:rsidR="00915504" w:rsidRDefault="00EF4C1C" w:rsidP="00EF4C1C">
      <w:pPr>
        <w:jc w:val="center"/>
      </w:pPr>
      <w:r>
        <w:t>Участия на Певческа група  и Танцов състав с.Стефан Караджа в местни и регионални събори и фестивали.</w:t>
      </w:r>
    </w:p>
    <w:p w:rsidR="00A539EC" w:rsidRDefault="00A539EC" w:rsidP="00EF4C1C">
      <w:pPr>
        <w:jc w:val="center"/>
      </w:pPr>
    </w:p>
    <w:p w:rsidR="00A539EC" w:rsidRDefault="00A539EC" w:rsidP="00EF4C1C">
      <w:pPr>
        <w:jc w:val="center"/>
      </w:pPr>
    </w:p>
    <w:p w:rsidR="00A539EC" w:rsidRPr="00A539EC" w:rsidRDefault="00A539EC" w:rsidP="00A539EC">
      <w:pPr>
        <w:rPr>
          <w:rFonts w:ascii="Calibri" w:eastAsia="Calibri" w:hAnsi="Calibri" w:cs="Times New Roman"/>
          <w:b/>
          <w:sz w:val="40"/>
          <w:szCs w:val="40"/>
        </w:rPr>
      </w:pPr>
      <w:r w:rsidRPr="00A539EC">
        <w:rPr>
          <w:rFonts w:ascii="Calibri" w:eastAsia="Calibri" w:hAnsi="Calibri" w:cs="Times New Roman"/>
          <w:b/>
          <w:sz w:val="32"/>
          <w:szCs w:val="32"/>
        </w:rPr>
        <w:t>НАСТОЯТЕЛСТВО НА</w:t>
      </w:r>
      <w:r w:rsidRPr="00A539EC">
        <w:rPr>
          <w:rFonts w:ascii="Calibri" w:eastAsia="Calibri" w:hAnsi="Calibri" w:cs="Times New Roman"/>
        </w:rPr>
        <w:t xml:space="preserve">  </w:t>
      </w:r>
      <w:r w:rsidRPr="00A539EC">
        <w:rPr>
          <w:rFonts w:ascii="Calibri" w:eastAsia="Calibri" w:hAnsi="Calibri" w:cs="Times New Roman"/>
          <w:b/>
          <w:sz w:val="32"/>
          <w:szCs w:val="32"/>
        </w:rPr>
        <w:t>НАРОДНО ЧИТАЛИЩЕ„АСЕН ЗЛАТАРОВ-1940” с.СТЕФАН КАРАДЖА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36"/>
          <w:szCs w:val="36"/>
        </w:rPr>
      </w:pPr>
    </w:p>
    <w:p w:rsidR="00A539EC" w:rsidRPr="00A539EC" w:rsidRDefault="00A539EC" w:rsidP="00A539EC">
      <w:pPr>
        <w:rPr>
          <w:rFonts w:ascii="Calibri" w:eastAsia="Calibri" w:hAnsi="Calibri" w:cs="Times New Roman"/>
          <w:sz w:val="28"/>
          <w:szCs w:val="28"/>
        </w:rPr>
      </w:pPr>
      <w:r w:rsidRPr="00A539EC">
        <w:rPr>
          <w:rFonts w:ascii="Calibri" w:eastAsia="Calibri" w:hAnsi="Calibri" w:cs="Times New Roman"/>
          <w:sz w:val="28"/>
          <w:szCs w:val="28"/>
        </w:rPr>
        <w:t>1.Маруся Николова Калчева –ЕГН-5604198852                         -Председател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28"/>
          <w:szCs w:val="28"/>
        </w:rPr>
      </w:pPr>
      <w:r w:rsidRPr="00A539EC">
        <w:rPr>
          <w:rFonts w:ascii="Calibri" w:eastAsia="Calibri" w:hAnsi="Calibri" w:cs="Times New Roman"/>
          <w:sz w:val="28"/>
          <w:szCs w:val="28"/>
        </w:rPr>
        <w:lastRenderedPageBreak/>
        <w:t>2.</w:t>
      </w:r>
      <w:r w:rsidRPr="00A539EC">
        <w:rPr>
          <w:rFonts w:ascii="Calibri" w:eastAsia="Calibri" w:hAnsi="Calibri" w:cs="Times New Roman"/>
        </w:rPr>
        <w:t xml:space="preserve"> </w:t>
      </w:r>
      <w:r w:rsidRPr="00A539EC">
        <w:rPr>
          <w:rFonts w:ascii="Calibri" w:eastAsia="Calibri" w:hAnsi="Calibri" w:cs="Times New Roman"/>
          <w:sz w:val="28"/>
          <w:szCs w:val="28"/>
        </w:rPr>
        <w:t>ДИМИТРИЧКА ВАСИЛЕВА ЖЕЧЕВА  - ЕГН-5611087997         -Член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28"/>
          <w:szCs w:val="28"/>
        </w:rPr>
      </w:pPr>
      <w:r w:rsidRPr="00A539EC">
        <w:rPr>
          <w:rFonts w:ascii="Calibri" w:eastAsia="Calibri" w:hAnsi="Calibri" w:cs="Times New Roman"/>
          <w:sz w:val="28"/>
          <w:szCs w:val="28"/>
        </w:rPr>
        <w:t>3.</w:t>
      </w:r>
      <w:r w:rsidRPr="00A539EC">
        <w:rPr>
          <w:rFonts w:ascii="Calibri" w:eastAsia="Calibri" w:hAnsi="Calibri" w:cs="Times New Roman"/>
        </w:rPr>
        <w:t xml:space="preserve"> </w:t>
      </w:r>
      <w:r w:rsidRPr="00A539EC">
        <w:rPr>
          <w:rFonts w:ascii="Calibri" w:eastAsia="Calibri" w:hAnsi="Calibri" w:cs="Times New Roman"/>
          <w:sz w:val="28"/>
          <w:szCs w:val="28"/>
        </w:rPr>
        <w:t>ИВАНКА ДИМИТРОВА ИВАНОВА    -ЕГН-7301227991           -Член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28"/>
          <w:szCs w:val="28"/>
        </w:rPr>
      </w:pPr>
      <w:r w:rsidRPr="00A539EC">
        <w:rPr>
          <w:rFonts w:ascii="Calibri" w:eastAsia="Calibri" w:hAnsi="Calibri" w:cs="Times New Roman"/>
          <w:sz w:val="28"/>
          <w:szCs w:val="28"/>
        </w:rPr>
        <w:t>4.</w:t>
      </w:r>
      <w:r w:rsidRPr="00A539EC">
        <w:rPr>
          <w:rFonts w:ascii="Calibri" w:eastAsia="Calibri" w:hAnsi="Calibri" w:cs="Times New Roman"/>
        </w:rPr>
        <w:t xml:space="preserve"> </w:t>
      </w:r>
      <w:r w:rsidRPr="00A539EC">
        <w:rPr>
          <w:rFonts w:ascii="Calibri" w:eastAsia="Calibri" w:hAnsi="Calibri" w:cs="Times New Roman"/>
          <w:sz w:val="28"/>
          <w:szCs w:val="28"/>
        </w:rPr>
        <w:t>ИРИНА ГЕОРГИЕВА            ЕГН -6501047974                             -Член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28"/>
          <w:szCs w:val="28"/>
        </w:rPr>
      </w:pPr>
      <w:r w:rsidRPr="00A539EC">
        <w:rPr>
          <w:rFonts w:ascii="Calibri" w:eastAsia="Calibri" w:hAnsi="Calibri" w:cs="Times New Roman"/>
          <w:sz w:val="28"/>
          <w:szCs w:val="28"/>
        </w:rPr>
        <w:t>5.</w:t>
      </w:r>
      <w:r w:rsidRPr="00A539EC">
        <w:rPr>
          <w:rFonts w:ascii="Calibri" w:eastAsia="Calibri" w:hAnsi="Calibri" w:cs="Times New Roman"/>
        </w:rPr>
        <w:t xml:space="preserve"> </w:t>
      </w:r>
      <w:r w:rsidRPr="00A539EC">
        <w:rPr>
          <w:rFonts w:ascii="Calibri" w:eastAsia="Calibri" w:hAnsi="Calibri" w:cs="Times New Roman"/>
          <w:sz w:val="28"/>
          <w:szCs w:val="28"/>
        </w:rPr>
        <w:t>ГАЛИНА КИРИЛОВА ХАРАЛАМБИЕВА-ЕГН-6110137952      -Член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28"/>
          <w:szCs w:val="28"/>
        </w:rPr>
      </w:pPr>
      <w:r w:rsidRPr="00A539EC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A539E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40"/>
          <w:szCs w:val="40"/>
        </w:rPr>
      </w:pPr>
      <w:r w:rsidRPr="00A539EC">
        <w:rPr>
          <w:rFonts w:ascii="Calibri" w:eastAsia="Calibri" w:hAnsi="Calibri" w:cs="Times New Roman"/>
          <w:sz w:val="40"/>
          <w:szCs w:val="40"/>
        </w:rPr>
        <w:t>Проверителна комисия :</w:t>
      </w:r>
    </w:p>
    <w:p w:rsidR="00A539EC" w:rsidRPr="00A539EC" w:rsidRDefault="00A539EC" w:rsidP="00A539EC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32"/>
          <w:szCs w:val="32"/>
        </w:rPr>
      </w:pPr>
      <w:r w:rsidRPr="00A539EC">
        <w:rPr>
          <w:rFonts w:ascii="Calibri" w:eastAsia="Calibri" w:hAnsi="Calibri" w:cs="Times New Roman"/>
          <w:sz w:val="32"/>
          <w:szCs w:val="32"/>
        </w:rPr>
        <w:t>Николинка Василева Димитрова -7008078055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32"/>
          <w:szCs w:val="32"/>
        </w:rPr>
      </w:pPr>
      <w:r w:rsidRPr="00A539EC">
        <w:rPr>
          <w:rFonts w:ascii="Calibri" w:eastAsia="Calibri" w:hAnsi="Calibri" w:cs="Times New Roman"/>
          <w:sz w:val="32"/>
          <w:szCs w:val="32"/>
        </w:rPr>
        <w:t>2.Йорданка Атанасова Минкова   -5309237919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32"/>
          <w:szCs w:val="32"/>
        </w:rPr>
      </w:pPr>
      <w:r w:rsidRPr="00A539EC">
        <w:rPr>
          <w:rFonts w:ascii="Calibri" w:eastAsia="Calibri" w:hAnsi="Calibri" w:cs="Times New Roman"/>
          <w:sz w:val="32"/>
          <w:szCs w:val="32"/>
        </w:rPr>
        <w:t xml:space="preserve">3.Христа Димитрова Симеонова  -4502038016                          </w:t>
      </w:r>
    </w:p>
    <w:p w:rsidR="00A539EC" w:rsidRPr="00A539EC" w:rsidRDefault="00A539EC" w:rsidP="00A539EC">
      <w:pPr>
        <w:rPr>
          <w:rFonts w:ascii="Calibri" w:eastAsia="Calibri" w:hAnsi="Calibri" w:cs="Times New Roman"/>
          <w:sz w:val="40"/>
          <w:szCs w:val="40"/>
        </w:rPr>
      </w:pPr>
    </w:p>
    <w:p w:rsidR="00A539EC" w:rsidRPr="00A539EC" w:rsidRDefault="00A539EC" w:rsidP="00A539EC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539EC" w:rsidRPr="00A539EC" w:rsidRDefault="00A539EC" w:rsidP="00A539EC">
      <w:pPr>
        <w:rPr>
          <w:rFonts w:ascii="Calibri" w:eastAsia="Calibri" w:hAnsi="Calibri" w:cs="Times New Roman"/>
          <w:sz w:val="40"/>
          <w:szCs w:val="40"/>
        </w:rPr>
      </w:pPr>
    </w:p>
    <w:p w:rsidR="00A539EC" w:rsidRDefault="00A539EC" w:rsidP="00EF4C1C">
      <w:pPr>
        <w:jc w:val="center"/>
      </w:pPr>
      <w:bookmarkStart w:id="0" w:name="_GoBack"/>
      <w:bookmarkEnd w:id="0"/>
    </w:p>
    <w:sectPr w:rsidR="00A5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2A" w:rsidRDefault="0086542A" w:rsidP="00EF4C1C">
      <w:pPr>
        <w:spacing w:after="0" w:line="240" w:lineRule="auto"/>
      </w:pPr>
      <w:r>
        <w:separator/>
      </w:r>
    </w:p>
  </w:endnote>
  <w:endnote w:type="continuationSeparator" w:id="0">
    <w:p w:rsidR="0086542A" w:rsidRDefault="0086542A" w:rsidP="00EF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2A" w:rsidRDefault="0086542A" w:rsidP="00EF4C1C">
      <w:pPr>
        <w:spacing w:after="0" w:line="240" w:lineRule="auto"/>
      </w:pPr>
      <w:r>
        <w:separator/>
      </w:r>
    </w:p>
  </w:footnote>
  <w:footnote w:type="continuationSeparator" w:id="0">
    <w:p w:rsidR="0086542A" w:rsidRDefault="0086542A" w:rsidP="00EF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246E"/>
    <w:multiLevelType w:val="hybridMultilevel"/>
    <w:tmpl w:val="816C874A"/>
    <w:lvl w:ilvl="0" w:tplc="16CCFB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4"/>
    <w:rsid w:val="002A5600"/>
    <w:rsid w:val="0086542A"/>
    <w:rsid w:val="00915504"/>
    <w:rsid w:val="00A539EC"/>
    <w:rsid w:val="00DE5E2A"/>
    <w:rsid w:val="00E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1C"/>
  </w:style>
  <w:style w:type="paragraph" w:styleId="Footer">
    <w:name w:val="footer"/>
    <w:basedOn w:val="Normal"/>
    <w:link w:val="FooterChar"/>
    <w:uiPriority w:val="99"/>
    <w:unhideWhenUsed/>
    <w:rsid w:val="00EF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1C"/>
  </w:style>
  <w:style w:type="paragraph" w:styleId="Footer">
    <w:name w:val="footer"/>
    <w:basedOn w:val="Normal"/>
    <w:link w:val="FooterChar"/>
    <w:uiPriority w:val="99"/>
    <w:unhideWhenUsed/>
    <w:rsid w:val="00EF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Chitalishte</cp:lastModifiedBy>
  <cp:revision>2</cp:revision>
  <dcterms:created xsi:type="dcterms:W3CDTF">2019-06-13T16:56:00Z</dcterms:created>
  <dcterms:modified xsi:type="dcterms:W3CDTF">2019-06-13T16:56:00Z</dcterms:modified>
</cp:coreProperties>
</file>